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3F7" w:rsidRDefault="00380A32" w:rsidP="001F13F7">
      <w:pPr>
        <w:widowControl/>
        <w:shd w:val="clear" w:color="auto" w:fill="FFFFFF"/>
        <w:spacing w:after="403" w:line="346" w:lineRule="atLeast"/>
        <w:ind w:firstLine="230"/>
        <w:jc w:val="center"/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专用英语学院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201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7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-201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8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学年第</w:t>
      </w: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一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学期辅修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-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双学位（双专业）课程</w:t>
      </w:r>
      <w:r w:rsidR="001F13F7"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（</w:t>
      </w:r>
      <w:r w:rsidR="001F13F7"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2015</w:t>
      </w:r>
      <w:r w:rsidR="001F13F7"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级、</w:t>
      </w:r>
      <w:r w:rsidR="001F13F7"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2014</w:t>
      </w:r>
      <w:r w:rsidR="001F13F7"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级）</w:t>
      </w:r>
    </w:p>
    <w:p w:rsidR="00380A32" w:rsidRDefault="00380A32" w:rsidP="001F13F7">
      <w:pPr>
        <w:widowControl/>
        <w:shd w:val="clear" w:color="auto" w:fill="FFFFFF"/>
        <w:spacing w:after="403" w:line="346" w:lineRule="atLeast"/>
        <w:ind w:firstLine="230"/>
        <w:jc w:val="center"/>
        <w:rPr>
          <w:rFonts w:ascii="inherit" w:eastAsia="微软雅黑" w:hAnsi="inherit" w:cs="宋体" w:hint="eastAsia"/>
          <w:b/>
          <w:bCs/>
          <w:color w:val="FFFFFF"/>
          <w:kern w:val="0"/>
          <w:sz w:val="24"/>
          <w:szCs w:val="24"/>
        </w:rPr>
      </w:pPr>
      <w:r>
        <w:rPr>
          <w:rFonts w:ascii="Helvetica" w:hAnsi="Helvetica" w:hint="eastAsia"/>
          <w:b/>
          <w:bCs/>
          <w:color w:val="333333"/>
          <w:sz w:val="18"/>
          <w:szCs w:val="18"/>
          <w:shd w:val="clear" w:color="auto" w:fill="FFFFFF"/>
        </w:rPr>
        <w:t>选课、</w:t>
      </w:r>
      <w:r>
        <w:rPr>
          <w:rFonts w:ascii="Helvetica" w:hAnsi="Helvetica"/>
          <w:b/>
          <w:bCs/>
          <w:color w:val="333333"/>
          <w:sz w:val="18"/>
          <w:szCs w:val="18"/>
          <w:shd w:val="clear" w:color="auto" w:fill="FFFFFF"/>
        </w:rPr>
        <w:t>交费通知</w:t>
      </w:r>
    </w:p>
    <w:p w:rsidR="003B150A" w:rsidRPr="00BB7A87" w:rsidRDefault="003B150A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b/>
          <w:color w:val="333333"/>
          <w:kern w:val="0"/>
          <w:sz w:val="16"/>
          <w:szCs w:val="16"/>
        </w:rPr>
      </w:pPr>
      <w:r w:rsidRPr="00BB7A87">
        <w:rPr>
          <w:rFonts w:ascii="微软雅黑" w:eastAsia="微软雅黑" w:hAnsi="微软雅黑" w:cs="宋体" w:hint="eastAsia"/>
          <w:b/>
          <w:color w:val="333333"/>
          <w:kern w:val="0"/>
          <w:sz w:val="16"/>
          <w:szCs w:val="16"/>
        </w:rPr>
        <w:t>2015级选修专用英语学院双学位、双专业的本科生：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根据北京外国语大学专用英语学院双学位课程的培养方案，凡属我校国际商学院、法学院、国际关系学院、中文学院、新闻学院、计算机系的2015级本科生，均可报名选修</w:t>
      </w:r>
      <w:r w:rsidR="003B150A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2017-2018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学年第</w:t>
      </w:r>
      <w:r w:rsidR="003B150A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1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学期英语双学位课程。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选课方法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：登录“北京外国语大学辅修/双学位在线缴费系统”（网址：https://cs.bfsu.edu.cn/tuition/，用户名与密码与数字北外一致）进入“选课管理”菜单下“专用英语学院课程”栏目，即可看到下学期备选课程。如果看不到“下学期课程选课”，说明无选修专用英语学院双学位课程的资格，请与自己所在学院教学秘书联系，确认自己是否具备该资格，如果确实具备选修双学位课程的资格，可请自己学院教学秘书登录“北京外国语大学专用英语学院教务综合管理平台”，在平台中为本人开通相关权限后再选修课程。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选课</w:t>
      </w:r>
      <w:r w:rsidR="00AE7EC1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和交费</w:t>
      </w: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时间：</w:t>
      </w:r>
      <w:r w:rsidR="00AE7EC1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选课和交费开始时间定于</w:t>
      </w:r>
      <w:r w:rsidR="00AE7EC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2017年7月</w:t>
      </w:r>
      <w:r w:rsidR="00AD65F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6</w:t>
      </w:r>
      <w:r w:rsidR="00AE7EC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日上午</w:t>
      </w:r>
      <w:r w:rsidR="00AD65F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9:00</w:t>
      </w:r>
      <w:r w:rsidR="00AE7EC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，结束时间定于2017年7月14日下午5:00</w:t>
      </w:r>
      <w:r w:rsidR="00AE7EC1">
        <w:rPr>
          <w:rFonts w:ascii="微软雅黑" w:eastAsia="微软雅黑" w:hAnsi="微软雅黑" w:hint="eastAsia"/>
          <w:color w:val="333333"/>
          <w:sz w:val="16"/>
          <w:szCs w:val="16"/>
        </w:rPr>
        <w:t>。</w:t>
      </w:r>
      <w:r w:rsidR="00AE7EC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2017年7月14日下午5:00</w:t>
      </w:r>
      <w:r w:rsidR="00AE7EC1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将关闭选课、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退课</w:t>
      </w:r>
      <w:r w:rsidR="00AE7EC1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及交费功能。请在截止日期前完成选课、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退课</w:t>
      </w:r>
      <w:r w:rsidR="00AE7EC1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及交费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操作。为充分利用有限的教学资源，已选课但经考虑后不想上课的同学，必须及时退课，以便给其他同学留出选课空间。一旦选课，必须上课。如果既不上课，也没有在选课截止前退课，或者没有按时缴费的同学，将由于浪费学习资源而进入系统黑名单，进入黑名单的同学今后辅修专英课程将会受到影响。</w:t>
      </w:r>
    </w:p>
    <w:p w:rsidR="00367ED9" w:rsidRPr="00367ED9" w:rsidRDefault="00AE7EC1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2017-2018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学年第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1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学期我院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15级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双学位可选课程包括技能课和选修课两组，有意选修专用英语学院双学位或双专业的同学，</w:t>
      </w:r>
      <w:r w:rsidR="00367ED9" w:rsidRPr="00AD65F6">
        <w:rPr>
          <w:rFonts w:ascii="微软雅黑" w:eastAsia="微软雅黑" w:hAnsi="微软雅黑" w:cs="宋体" w:hint="eastAsia"/>
          <w:b/>
          <w:color w:val="333333"/>
          <w:kern w:val="0"/>
          <w:sz w:val="16"/>
          <w:szCs w:val="16"/>
        </w:rPr>
        <w:t>必须选择我院开设的全部技能课课程（共两门）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，</w:t>
      </w:r>
      <w:r w:rsidR="00367ED9" w:rsidRPr="00AD65F6">
        <w:rPr>
          <w:rFonts w:ascii="微软雅黑" w:eastAsia="微软雅黑" w:hAnsi="微软雅黑" w:cs="宋体" w:hint="eastAsia"/>
          <w:b/>
          <w:color w:val="333333"/>
          <w:kern w:val="0"/>
          <w:sz w:val="16"/>
          <w:szCs w:val="16"/>
        </w:rPr>
        <w:t>选修课课程（共六门） 建议按自身情况选一到二门。</w:t>
      </w:r>
    </w:p>
    <w:p w:rsidR="00367ED9" w:rsidRPr="00367ED9" w:rsidRDefault="00FB6FE1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2017-2018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学年第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1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学期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我院</w:t>
      </w:r>
      <w:r w:rsidR="00AE7EC1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为15级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开设的课程类型、课程名称、学分、学费如下：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1）技能课</w:t>
      </w:r>
      <w:r w:rsidR="00AD65F6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(必须选）</w:t>
      </w:r>
    </w:p>
    <w:p w:rsidR="00367ED9" w:rsidRPr="00367ED9" w:rsidRDefault="00BD7B2F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笔译基础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（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3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学分，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390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元）</w:t>
      </w:r>
    </w:p>
    <w:p w:rsidR="00367ED9" w:rsidRPr="00367ED9" w:rsidRDefault="00BD7B2F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口译基础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（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学分，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260</w:t>
      </w:r>
      <w:r w:rsidR="00367ED9"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元）。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2）选修课</w:t>
      </w:r>
      <w:r w:rsidR="00AD65F6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（根据自身情况选一到两门）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 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专用英语学院</w:t>
      </w:r>
      <w:r w:rsidR="00BD7B2F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2017-2018</w:t>
      </w: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学年第</w:t>
      </w:r>
      <w:r w:rsidR="00BD7B2F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一</w:t>
      </w: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学期双学位英语选修课一览表</w:t>
      </w:r>
    </w:p>
    <w:p w:rsidR="00367ED9" w:rsidRPr="00367ED9" w:rsidRDefault="00367ED9" w:rsidP="00367ED9">
      <w:pPr>
        <w:widowControl/>
        <w:shd w:val="clear" w:color="auto" w:fill="FFFFFF"/>
        <w:spacing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lastRenderedPageBreak/>
        <w:t> </w:t>
      </w:r>
    </w:p>
    <w:tbl>
      <w:tblPr>
        <w:tblW w:w="862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/>
      </w:tblPr>
      <w:tblGrid>
        <w:gridCol w:w="1607"/>
        <w:gridCol w:w="1198"/>
        <w:gridCol w:w="1675"/>
        <w:gridCol w:w="2019"/>
        <w:gridCol w:w="2121"/>
      </w:tblGrid>
      <w:tr w:rsidR="00367ED9" w:rsidRPr="00367ED9" w:rsidTr="00CE6148">
        <w:trPr>
          <w:trHeight w:val="540"/>
        </w:trPr>
        <w:tc>
          <w:tcPr>
            <w:tcW w:w="16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模块</w:t>
            </w: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课程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任课教师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上课时间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 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本课程备注</w:t>
            </w:r>
          </w:p>
        </w:tc>
      </w:tr>
      <w:tr w:rsidR="00367ED9" w:rsidRPr="00367ED9" w:rsidTr="00CE6148">
        <w:trPr>
          <w:trHeight w:val="345"/>
        </w:trPr>
        <w:tc>
          <w:tcPr>
            <w:tcW w:w="1607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跨文化交际 （三选二）</w:t>
            </w:r>
          </w:p>
        </w:tc>
        <w:tc>
          <w:tcPr>
            <w:tcW w:w="1198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7ED9" w:rsidRPr="00367ED9" w:rsidRDefault="00BD7B2F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级中西文明对比</w:t>
            </w:r>
          </w:p>
        </w:tc>
        <w:tc>
          <w:tcPr>
            <w:tcW w:w="1675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="00223926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蔡鸿、彭萍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BD7B2F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239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</w:t>
            </w:r>
            <w:r w:rsidR="002239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</w:t>
            </w:r>
            <w:r w:rsidRPr="002239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9、10</w:t>
            </w:r>
            <w:r w:rsidR="00223926" w:rsidRPr="0022392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节</w:t>
            </w:r>
          </w:p>
        </w:tc>
        <w:tc>
          <w:tcPr>
            <w:tcW w:w="2121" w:type="dxa"/>
            <w:vMerge w:val="restart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  <w:p w:rsidR="00367ED9" w:rsidRPr="00367ED9" w:rsidRDefault="00367ED9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367ED9" w:rsidRPr="00367ED9" w:rsidTr="00CE6148">
        <w:trPr>
          <w:trHeight w:val="39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周五  9、10节</w:t>
            </w:r>
          </w:p>
        </w:tc>
        <w:tc>
          <w:tcPr>
            <w:tcW w:w="212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367ED9" w:rsidRPr="00367ED9" w:rsidTr="00CE6148">
        <w:trPr>
          <w:trHeight w:val="360"/>
        </w:trPr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周五  11、12节</w:t>
            </w:r>
          </w:p>
        </w:tc>
        <w:tc>
          <w:tcPr>
            <w:tcW w:w="2121" w:type="dxa"/>
            <w:vMerge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vAlign w:val="center"/>
            <w:hideMark/>
          </w:tcPr>
          <w:p w:rsidR="00367ED9" w:rsidRPr="00367ED9" w:rsidRDefault="00367ED9" w:rsidP="00367ED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223926" w:rsidRPr="00367ED9" w:rsidTr="00CE6148">
        <w:trPr>
          <w:trHeight w:val="1753"/>
        </w:trPr>
        <w:tc>
          <w:tcPr>
            <w:tcW w:w="16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223926" w:rsidRPr="00367ED9" w:rsidRDefault="00223926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A87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专门用途英语（四选一）</w:t>
            </w: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223926" w:rsidRPr="00367ED9" w:rsidRDefault="00223926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7ED9" w:rsidRPr="00367ED9" w:rsidRDefault="00223926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级商务英语谈判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223926" w:rsidRPr="00367ED9" w:rsidRDefault="00223926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67ED9" w:rsidRPr="00367ED9" w:rsidRDefault="00223926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4B736A"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聂薇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223926" w:rsidRPr="00367ED9" w:rsidRDefault="00223926" w:rsidP="00223926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周五  11、12节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223926" w:rsidRPr="00367ED9" w:rsidRDefault="00223926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  <w:p w:rsidR="00367ED9" w:rsidRPr="00367ED9" w:rsidRDefault="00223926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CE6148" w:rsidRPr="00367ED9" w:rsidTr="004B736A">
        <w:trPr>
          <w:trHeight w:val="1264"/>
        </w:trPr>
        <w:tc>
          <w:tcPr>
            <w:tcW w:w="16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E6148" w:rsidRPr="00367ED9" w:rsidRDefault="00CE6148" w:rsidP="00CE6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CE6148" w:rsidRPr="00CE6148" w:rsidRDefault="00CE6148" w:rsidP="00CE6148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文学与文化（六选二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6"/>
              </w:rPr>
              <w:t>）</w:t>
            </w: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auto"/>
            <w:hideMark/>
          </w:tcPr>
          <w:p w:rsidR="00CE6148" w:rsidRPr="00367ED9" w:rsidRDefault="00CE6148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级社会学入门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auto"/>
            <w:hideMark/>
          </w:tcPr>
          <w:p w:rsidR="00CE6148" w:rsidRPr="00367ED9" w:rsidRDefault="00CE6148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沈菁菁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auto"/>
            <w:hideMark/>
          </w:tcPr>
          <w:p w:rsidR="00CE6148" w:rsidRPr="00367ED9" w:rsidRDefault="00CE6148" w:rsidP="00CE6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周一 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9、10</w:t>
            </w: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CE6148" w:rsidRPr="00367ED9" w:rsidRDefault="00CE6148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  <w:p w:rsidR="00367ED9" w:rsidRPr="00367ED9" w:rsidRDefault="00367ED9" w:rsidP="004B736A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7409E4" w:rsidRPr="00367ED9" w:rsidTr="004B736A">
        <w:trPr>
          <w:trHeight w:val="1264"/>
        </w:trPr>
        <w:tc>
          <w:tcPr>
            <w:tcW w:w="1607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CE6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级社会学入门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shd w:val="clear" w:color="auto" w:fill="FFFFFF"/>
              </w:rPr>
              <w:t>沈菁菁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nil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CE6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 11、12节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C41D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  <w:p w:rsidR="007409E4" w:rsidRPr="00367ED9" w:rsidRDefault="007409E4" w:rsidP="003C41D1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</w:p>
        </w:tc>
      </w:tr>
      <w:tr w:rsidR="007409E4" w:rsidRPr="00367ED9" w:rsidTr="0084229D">
        <w:trPr>
          <w:trHeight w:val="660"/>
        </w:trPr>
        <w:tc>
          <w:tcPr>
            <w:tcW w:w="1607" w:type="dxa"/>
            <w:vMerge w:val="restart"/>
            <w:tcBorders>
              <w:top w:val="single" w:sz="4" w:space="0" w:color="DDDDDD"/>
              <w:left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BB7A87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A87">
              <w:rPr>
                <w:rFonts w:ascii="宋体" w:eastAsia="宋体" w:hAnsi="宋体" w:cs="宋体"/>
                <w:b/>
                <w:bCs/>
                <w:color w:val="333333"/>
                <w:kern w:val="0"/>
                <w:sz w:val="16"/>
              </w:rPr>
              <w:t>语言与翻译（八选二）</w:t>
            </w: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级语言与社会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 何一鸣</w:t>
            </w:r>
          </w:p>
          <w:p w:rsidR="007409E4" w:rsidRPr="00367ED9" w:rsidRDefault="007409E4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  <w:t> 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6E2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周一 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9、10</w:t>
            </w: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节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  <w:p w:rsidR="007409E4" w:rsidRPr="00367ED9" w:rsidRDefault="007409E4" w:rsidP="00367ED9">
            <w:pPr>
              <w:widowControl/>
              <w:spacing w:after="403" w:line="346" w:lineRule="atLeast"/>
              <w:ind w:firstLine="230"/>
              <w:jc w:val="left"/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</w:pPr>
            <w:r w:rsidRPr="00367ED9">
              <w:rPr>
                <w:rFonts w:ascii="宋体" w:eastAsia="宋体" w:hAnsi="宋体" w:cs="宋体"/>
                <w:color w:val="333333"/>
                <w:kern w:val="0"/>
                <w:sz w:val="16"/>
                <w:szCs w:val="16"/>
              </w:rPr>
              <w:t> </w:t>
            </w:r>
          </w:p>
        </w:tc>
      </w:tr>
      <w:tr w:rsidR="007409E4" w:rsidRPr="00367ED9" w:rsidTr="0084229D">
        <w:trPr>
          <w:trHeight w:val="660"/>
        </w:trPr>
        <w:tc>
          <w:tcPr>
            <w:tcW w:w="1607" w:type="dxa"/>
            <w:vMerge/>
            <w:tcBorders>
              <w:left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Default="007409E4" w:rsidP="00367ED9">
            <w:pPr>
              <w:widowControl/>
              <w:jc w:val="lef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级英语文体学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6E29B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何一鸣</w:t>
            </w:r>
          </w:p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CE6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周五 9、10节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Default="007409E4"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</w:tc>
      </w:tr>
      <w:tr w:rsidR="007409E4" w:rsidRPr="00367ED9" w:rsidTr="0084229D">
        <w:trPr>
          <w:trHeight w:val="660"/>
        </w:trPr>
        <w:tc>
          <w:tcPr>
            <w:tcW w:w="1607" w:type="dxa"/>
            <w:vMerge/>
            <w:tcBorders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Default="007409E4" w:rsidP="00367ED9">
            <w:pPr>
              <w:widowControl/>
              <w:jc w:val="left"/>
              <w:rPr>
                <w:color w:val="000000"/>
                <w:shd w:val="clear" w:color="auto" w:fill="FFFFFF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2015</w:t>
            </w:r>
            <w:r>
              <w:rPr>
                <w:rFonts w:hint="eastAsia"/>
                <w:color w:val="000000"/>
                <w:shd w:val="clear" w:color="auto" w:fill="FFFFFF"/>
              </w:rPr>
              <w:t>级研究方法入门</w:t>
            </w:r>
          </w:p>
        </w:tc>
        <w:tc>
          <w:tcPr>
            <w:tcW w:w="1675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367E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廖鸿婧</w:t>
            </w:r>
          </w:p>
        </w:tc>
        <w:tc>
          <w:tcPr>
            <w:tcW w:w="2019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Pr="00367ED9" w:rsidRDefault="007409E4" w:rsidP="00CE61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周一 9、10节</w:t>
            </w:r>
          </w:p>
        </w:tc>
        <w:tc>
          <w:tcPr>
            <w:tcW w:w="2121" w:type="dxa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hideMark/>
          </w:tcPr>
          <w:p w:rsidR="007409E4" w:rsidRDefault="007409E4">
            <w:r w:rsidRPr="00367ED9">
              <w:rPr>
                <w:rFonts w:ascii="宋体" w:eastAsia="宋体" w:hAnsi="宋体" w:cs="宋体"/>
                <w:kern w:val="0"/>
                <w:sz w:val="24"/>
                <w:szCs w:val="24"/>
              </w:rPr>
              <w:t>（3学分，390元）</w:t>
            </w:r>
          </w:p>
        </w:tc>
      </w:tr>
    </w:tbl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 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t>选课规则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：每位学生可选1-2门课。选一门课收费390元；选两门课收费780</w:t>
      </w:r>
      <w:r w:rsidR="004B736A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元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。</w:t>
      </w:r>
    </w:p>
    <w:p w:rsidR="00367ED9" w:rsidRPr="00367ED9" w:rsidRDefault="00367ED9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 w:rsidRPr="00367ED9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</w:rPr>
        <w:lastRenderedPageBreak/>
        <w:t>上课方式与上课时间：</w:t>
      </w:r>
      <w:r w:rsidR="004B736A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2017-2018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学年第</w:t>
      </w:r>
      <w:r w:rsidR="004B736A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1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学期各院系2015级双学位学生的技能课仍按学院上课；选修课打破院系，根据选报和交费人数分班，一个班原则上不超过80人，在统一时间（周一</w:t>
      </w:r>
      <w:r w:rsidR="00E6409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9、10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节、周五下午9至12节）授课，不会与本学院的课程时间冲突，请同学们放心报名。</w:t>
      </w:r>
    </w:p>
    <w:p w:rsidR="00367ED9" w:rsidRPr="00367ED9" w:rsidRDefault="00367ED9" w:rsidP="009A10A6">
      <w:pPr>
        <w:pStyle w:val="a3"/>
        <w:shd w:val="clear" w:color="auto" w:fill="FFFFFF"/>
        <w:spacing w:before="0" w:beforeAutospacing="0" w:after="403" w:afterAutospacing="0" w:line="346" w:lineRule="atLeast"/>
        <w:ind w:firstLine="230"/>
        <w:rPr>
          <w:rFonts w:ascii="微软雅黑" w:eastAsia="微软雅黑" w:hAnsi="微软雅黑"/>
          <w:color w:val="333333"/>
          <w:sz w:val="16"/>
          <w:szCs w:val="16"/>
        </w:rPr>
      </w:pP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按照学校对双学位课程的统一规定，我院根据学生所选课程的学分收取学费，收费标准：130元/学分。本次选课所产生的学费，</w:t>
      </w:r>
      <w:r w:rsidR="00E64099">
        <w:rPr>
          <w:rFonts w:ascii="微软雅黑" w:eastAsia="微软雅黑" w:hAnsi="微软雅黑" w:hint="eastAsia"/>
          <w:color w:val="333333"/>
          <w:sz w:val="16"/>
          <w:szCs w:val="16"/>
        </w:rPr>
        <w:t>选课后即可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缴纳，</w:t>
      </w:r>
      <w:r w:rsidR="009A10A6">
        <w:rPr>
          <w:rFonts w:ascii="微软雅黑" w:eastAsia="微软雅黑" w:hAnsi="微软雅黑" w:hint="eastAsia"/>
          <w:color w:val="333333"/>
          <w:sz w:val="16"/>
          <w:szCs w:val="16"/>
        </w:rPr>
        <w:t>选课交费</w:t>
      </w:r>
      <w:r w:rsidR="009A10A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开始时间定于2017年7月</w:t>
      </w:r>
      <w:r w:rsidR="00BB7A87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6</w:t>
      </w:r>
      <w:r w:rsidR="009A10A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日上午</w:t>
      </w:r>
      <w:r w:rsidR="00AD65F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9</w:t>
      </w:r>
      <w:r w:rsidR="009A10A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：00，结束时间定于2017年7月14日下午5:00</w:t>
      </w:r>
      <w:r w:rsidR="009A10A6">
        <w:rPr>
          <w:rFonts w:ascii="微软雅黑" w:eastAsia="微软雅黑" w:hAnsi="微软雅黑" w:hint="eastAsia"/>
          <w:color w:val="333333"/>
          <w:sz w:val="16"/>
          <w:szCs w:val="16"/>
        </w:rPr>
        <w:t>。请选修专用英语学院辅修双学位（双专业）的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15级</w:t>
      </w:r>
      <w:r w:rsidR="009A10A6">
        <w:rPr>
          <w:rFonts w:ascii="微软雅黑" w:eastAsia="微软雅黑" w:hAnsi="微软雅黑" w:hint="eastAsia"/>
          <w:color w:val="333333"/>
          <w:sz w:val="16"/>
          <w:szCs w:val="16"/>
        </w:rPr>
        <w:t>在校生，按时登录“在线缴费系统”选课交费，及时交费。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若未</w:t>
      </w:r>
      <w:r w:rsidR="009A10A6">
        <w:rPr>
          <w:rFonts w:ascii="微软雅黑" w:eastAsia="微软雅黑" w:hAnsi="微软雅黑" w:hint="eastAsia"/>
          <w:color w:val="333333"/>
          <w:sz w:val="16"/>
          <w:szCs w:val="16"/>
        </w:rPr>
        <w:t>在规定时间内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及时缴费，将丧失学习</w:t>
      </w:r>
      <w:r w:rsidR="00E64099">
        <w:rPr>
          <w:rFonts w:ascii="微软雅黑" w:eastAsia="微软雅黑" w:hAnsi="微软雅黑" w:hint="eastAsia"/>
          <w:color w:val="333333"/>
          <w:sz w:val="16"/>
          <w:szCs w:val="16"/>
        </w:rPr>
        <w:t>2017-2018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学年第</w:t>
      </w:r>
      <w:r w:rsidR="00E64099">
        <w:rPr>
          <w:rFonts w:ascii="微软雅黑" w:eastAsia="微软雅黑" w:hAnsi="微软雅黑" w:hint="eastAsia"/>
          <w:color w:val="333333"/>
          <w:sz w:val="16"/>
          <w:szCs w:val="16"/>
        </w:rPr>
        <w:t>1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学期双学位课程的机会。</w:t>
      </w:r>
    </w:p>
    <w:p w:rsidR="003B150A" w:rsidRPr="00BB7A87" w:rsidRDefault="00367ED9" w:rsidP="003B150A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b/>
          <w:color w:val="333333"/>
          <w:kern w:val="0"/>
          <w:sz w:val="16"/>
          <w:szCs w:val="16"/>
        </w:rPr>
      </w:pPr>
      <w:r w:rsidRPr="00BB7A87">
        <w:rPr>
          <w:rFonts w:ascii="微软雅黑" w:eastAsia="微软雅黑" w:hAnsi="微软雅黑" w:cs="宋体" w:hint="eastAsia"/>
          <w:b/>
          <w:color w:val="333333"/>
          <w:kern w:val="0"/>
          <w:sz w:val="16"/>
          <w:szCs w:val="16"/>
        </w:rPr>
        <w:t> </w:t>
      </w:r>
      <w:r w:rsidR="003B150A" w:rsidRPr="00BB7A87">
        <w:rPr>
          <w:rFonts w:ascii="微软雅黑" w:eastAsia="微软雅黑" w:hAnsi="微软雅黑" w:cs="宋体" w:hint="eastAsia"/>
          <w:b/>
          <w:color w:val="333333"/>
          <w:kern w:val="0"/>
          <w:sz w:val="16"/>
          <w:szCs w:val="16"/>
        </w:rPr>
        <w:t>2014级选修专用英语学院双学位、双专业的本科生：</w:t>
      </w:r>
    </w:p>
    <w:p w:rsidR="00565F41" w:rsidRDefault="003B150A" w:rsidP="00565F41">
      <w:pPr>
        <w:pStyle w:val="a3"/>
        <w:shd w:val="clear" w:color="auto" w:fill="FFFFFF"/>
        <w:spacing w:before="0" w:beforeAutospacing="0" w:after="403" w:afterAutospacing="0" w:line="346" w:lineRule="atLeast"/>
        <w:ind w:firstLine="230"/>
        <w:rPr>
          <w:rFonts w:ascii="微软雅黑" w:eastAsia="微软雅黑" w:hAnsi="微软雅黑" w:hint="eastAsia"/>
          <w:color w:val="333333"/>
          <w:sz w:val="16"/>
          <w:szCs w:val="16"/>
        </w:rPr>
      </w:pPr>
      <w:r>
        <w:rPr>
          <w:rFonts w:ascii="微软雅黑" w:eastAsia="微软雅黑" w:hAnsi="微软雅黑" w:hint="eastAsia"/>
          <w:color w:val="333333"/>
          <w:sz w:val="16"/>
          <w:szCs w:val="16"/>
        </w:rPr>
        <w:t>根据北京外国语大学专用英语学院双学位课程2012版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培养方案，凡属我校国际商学院、法学院、国际关系学院、中文学院的</w:t>
      </w:r>
      <w:r>
        <w:rPr>
          <w:rFonts w:ascii="微软雅黑" w:eastAsia="微软雅黑" w:hAnsi="微软雅黑" w:hint="eastAsia"/>
          <w:color w:val="333333"/>
          <w:sz w:val="16"/>
          <w:szCs w:val="16"/>
        </w:rPr>
        <w:t>2014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级本科生，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按照学期</w:t>
      </w:r>
      <w:r>
        <w:rPr>
          <w:rFonts w:ascii="微软雅黑" w:eastAsia="微软雅黑" w:hAnsi="微软雅黑" w:hint="eastAsia"/>
          <w:color w:val="333333"/>
          <w:sz w:val="16"/>
          <w:szCs w:val="16"/>
        </w:rPr>
        <w:t>固定交费，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选修</w:t>
      </w:r>
      <w:r>
        <w:rPr>
          <w:rFonts w:ascii="微软雅黑" w:eastAsia="微软雅黑" w:hAnsi="微软雅黑" w:hint="eastAsia"/>
          <w:color w:val="333333"/>
          <w:sz w:val="16"/>
          <w:szCs w:val="16"/>
        </w:rPr>
        <w:t>2017-2018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学年第</w:t>
      </w:r>
      <w:r>
        <w:rPr>
          <w:rFonts w:ascii="微软雅黑" w:eastAsia="微软雅黑" w:hAnsi="微软雅黑" w:hint="eastAsia"/>
          <w:color w:val="333333"/>
          <w:sz w:val="16"/>
          <w:szCs w:val="16"/>
        </w:rPr>
        <w:t>1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学期英语双学位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、双专业</w:t>
      </w:r>
      <w:r w:rsidRPr="00367ED9">
        <w:rPr>
          <w:rFonts w:ascii="微软雅黑" w:eastAsia="微软雅黑" w:hAnsi="微软雅黑" w:hint="eastAsia"/>
          <w:color w:val="333333"/>
          <w:sz w:val="16"/>
          <w:szCs w:val="16"/>
        </w:rPr>
        <w:t>课程。</w:t>
      </w:r>
      <w:r w:rsidR="00565F41" w:rsidRPr="00C01B3F">
        <w:rPr>
          <w:rFonts w:ascii="微软雅黑" w:eastAsia="微软雅黑" w:hAnsi="微软雅黑" w:hint="eastAsia"/>
          <w:b/>
          <w:color w:val="333333"/>
          <w:sz w:val="16"/>
          <w:szCs w:val="16"/>
        </w:rPr>
        <w:t>2017-2018学年第1学期的双学位、双专业费用是1040元。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交费</w:t>
      </w:r>
      <w:r w:rsidR="00565F4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开始时间定于2017年7月</w:t>
      </w:r>
      <w:r w:rsidR="00AD65F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6</w:t>
      </w:r>
      <w:r w:rsidR="00565F4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日上午</w:t>
      </w:r>
      <w:r w:rsidR="00AD65F6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9</w:t>
      </w:r>
      <w:r w:rsidR="00565F41">
        <w:rPr>
          <w:rStyle w:val="a4"/>
          <w:rFonts w:ascii="微软雅黑" w:eastAsia="微软雅黑" w:hAnsi="微软雅黑" w:hint="eastAsia"/>
          <w:color w:val="333333"/>
          <w:sz w:val="16"/>
          <w:szCs w:val="16"/>
        </w:rPr>
        <w:t>：00，结束时间定于2017年7月14日下午5:00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。请选修专用英语学院辅修双学位（双专业）的14</w:t>
      </w:r>
      <w:r w:rsidR="00FB6FE1">
        <w:rPr>
          <w:rFonts w:ascii="微软雅黑" w:eastAsia="微软雅黑" w:hAnsi="微软雅黑" w:hint="eastAsia"/>
          <w:color w:val="333333"/>
          <w:sz w:val="16"/>
          <w:szCs w:val="16"/>
        </w:rPr>
        <w:t>级在校生，按时登录“在线缴费系统”选课交费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。</w:t>
      </w:r>
      <w:r w:rsidR="00565F41" w:rsidRPr="00367ED9">
        <w:rPr>
          <w:rFonts w:ascii="微软雅黑" w:eastAsia="微软雅黑" w:hAnsi="微软雅黑" w:hint="eastAsia"/>
          <w:color w:val="333333"/>
          <w:sz w:val="16"/>
          <w:szCs w:val="16"/>
        </w:rPr>
        <w:t>若未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在规定时间内</w:t>
      </w:r>
      <w:r w:rsidR="00565F41" w:rsidRPr="00367ED9">
        <w:rPr>
          <w:rFonts w:ascii="微软雅黑" w:eastAsia="微软雅黑" w:hAnsi="微软雅黑" w:hint="eastAsia"/>
          <w:color w:val="333333"/>
          <w:sz w:val="16"/>
          <w:szCs w:val="16"/>
        </w:rPr>
        <w:t>及时缴费，将丧失学习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2017-2018</w:t>
      </w:r>
      <w:r w:rsidR="00565F41" w:rsidRPr="00367ED9">
        <w:rPr>
          <w:rFonts w:ascii="微软雅黑" w:eastAsia="微软雅黑" w:hAnsi="微软雅黑" w:hint="eastAsia"/>
          <w:color w:val="333333"/>
          <w:sz w:val="16"/>
          <w:szCs w:val="16"/>
        </w:rPr>
        <w:t>学年第</w:t>
      </w:r>
      <w:r w:rsidR="00565F41">
        <w:rPr>
          <w:rFonts w:ascii="微软雅黑" w:eastAsia="微软雅黑" w:hAnsi="微软雅黑" w:hint="eastAsia"/>
          <w:color w:val="333333"/>
          <w:sz w:val="16"/>
          <w:szCs w:val="16"/>
        </w:rPr>
        <w:t>1</w:t>
      </w:r>
      <w:r w:rsidR="00565F41" w:rsidRPr="00367ED9">
        <w:rPr>
          <w:rFonts w:ascii="微软雅黑" w:eastAsia="微软雅黑" w:hAnsi="微软雅黑" w:hint="eastAsia"/>
          <w:color w:val="333333"/>
          <w:sz w:val="16"/>
          <w:szCs w:val="16"/>
        </w:rPr>
        <w:t>学期双学位课程的机会。</w:t>
      </w:r>
    </w:p>
    <w:p w:rsidR="003F78B2" w:rsidRPr="003F78B2" w:rsidRDefault="003F78B2" w:rsidP="00565F41">
      <w:pPr>
        <w:pStyle w:val="a3"/>
        <w:shd w:val="clear" w:color="auto" w:fill="FFFFFF"/>
        <w:spacing w:before="0" w:beforeAutospacing="0" w:after="403" w:afterAutospacing="0" w:line="346" w:lineRule="atLeast"/>
        <w:ind w:firstLine="230"/>
        <w:rPr>
          <w:rFonts w:ascii="微软雅黑" w:eastAsia="微软雅黑" w:hAnsi="微软雅黑"/>
          <w:b/>
          <w:color w:val="333333"/>
          <w:sz w:val="16"/>
          <w:szCs w:val="16"/>
        </w:rPr>
      </w:pP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请选修辅修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-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双学位（双专业）课程的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15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级和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14</w:t>
      </w:r>
      <w:r>
        <w:rPr>
          <w:rFonts w:ascii="Helvetica" w:hAnsi="Helvetica" w:cs="Helvetica" w:hint="eastAsia"/>
          <w:color w:val="333333"/>
          <w:sz w:val="16"/>
          <w:szCs w:val="16"/>
          <w:shd w:val="clear" w:color="auto" w:fill="FFFFFF"/>
        </w:rPr>
        <w:t>级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在校生，按时登录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“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在线缴费系统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”</w:t>
      </w:r>
      <w:r>
        <w:rPr>
          <w:rFonts w:ascii="Helvetica" w:hAnsi="Helvetica" w:cs="Helvetica"/>
          <w:color w:val="333333"/>
          <w:sz w:val="16"/>
          <w:szCs w:val="16"/>
          <w:shd w:val="clear" w:color="auto" w:fill="FFFFFF"/>
        </w:rPr>
        <w:t>选课，及时交费。</w:t>
      </w:r>
      <w:r w:rsidRPr="003F78B2">
        <w:rPr>
          <w:rFonts w:ascii="Helvetica" w:hAnsi="Helvetica" w:cs="Helvetica" w:hint="eastAsia"/>
          <w:b/>
          <w:color w:val="333333"/>
          <w:sz w:val="16"/>
          <w:szCs w:val="16"/>
          <w:shd w:val="clear" w:color="auto" w:fill="FFFFFF"/>
        </w:rPr>
        <w:t>交费流程如下：</w:t>
      </w: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 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辅修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-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双学位（双专业）交费网址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http://cs.bfsu.edu.cn/tuition/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，系统密码与数字北外一致。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36529" cy="3920947"/>
            <wp:effectExtent l="19050" t="0" r="2221" b="0"/>
            <wp:docPr id="12" name="图片 1" descr="https://pic.tiup.cn/data/app/37/84/4_378447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.tiup.cn/data/app/37/84/4_378447_plat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191" cy="39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lastRenderedPageBreak/>
        <w:t>进入该应用后的界面如下图所示：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328796" cy="4096512"/>
            <wp:effectExtent l="19050" t="0" r="5204" b="0"/>
            <wp:docPr id="13" name="图片 2" descr="https://pic.tiup.cn/data/app/37/84/4_378448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ic.tiup.cn/data/app/37/84/4_378448_plat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397" cy="409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 xml:space="preserve">  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进入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在线缴费系统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后，请点击页面左侧相应课程名称，选择课程，或点击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已选课程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确认信息交费。</w:t>
      </w: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lastRenderedPageBreak/>
        <w:t xml:space="preserve">        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选课信息确认无误后，点击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在线缴费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，进入下图页面：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720486" cy="4686652"/>
            <wp:effectExtent l="19050" t="0" r="0" b="0"/>
            <wp:docPr id="14" name="图片 3" descr="https://pic.tiup.cn/data/app/37/84/4_378449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tiup.cn/data/app/37/84/4_378449_plat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57" cy="468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“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在线缴费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”</w:t>
      </w: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页面中信息确认无误后，请点击缴费，跳转至统一缴费支付管理平台，如下图所示：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319713" cy="2586038"/>
            <wp:effectExtent l="19050" t="0" r="0" b="0"/>
            <wp:docPr id="15" name="图片 4" descr="https://pic.tiup.cn/data/app/37/84/4_378450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ic.tiup.cn/data/app/37/84/4_378450_plat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713" cy="258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选择支付方式：首信易支付、微信支付等，然后点击【确认支付】；</w:t>
      </w: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支付方式一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: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首信易支付步骤</w:t>
      </w: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第一步：在弹出的首信易支付平台界面，选择银行卡支付或易支付方式后，此处以招商银行为例，点击【提交】：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867973" cy="3028493"/>
            <wp:effectExtent l="19050" t="0" r="0" b="0"/>
            <wp:docPr id="16" name="图片 5" descr="https://pic.tiup.cn/data/app/37/84/4_378451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ic.tiup.cn/data/app/37/84/4_378451_plat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485" cy="3029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第二步：提交之后，进入银行支付界面，在支付界面中输入相应银行卡号、密码、验证码等完成支付：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69840" cy="3960614"/>
            <wp:effectExtent l="19050" t="0" r="7010" b="0"/>
            <wp:docPr id="17" name="图片 6" descr="https://pic.tiup.cn/data/app/37/84/4_378452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ic.tiup.cn/data/app/37/84/4_378452_plat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383" cy="396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ind w:left="280"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第三步；完成支付后，点击【返回商户信息】即可查看订单支付情况信息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664861" cy="3226003"/>
            <wp:effectExtent l="19050" t="0" r="0" b="0"/>
            <wp:docPr id="18" name="图片 7" descr="https://pic.tiup.cn/data/app/37/84/4_378454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ic.tiup.cn/data/app/37/84/4_378454_plat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13" cy="3224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支付方式二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:</w:t>
      </w: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微信支付步骤</w:t>
      </w:r>
    </w:p>
    <w:p w:rsidR="00BB7A87" w:rsidRPr="00EC1D31" w:rsidRDefault="00BB7A87" w:rsidP="00BB7A87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382626" cy="2926080"/>
            <wp:effectExtent l="19050" t="0" r="8524" b="0"/>
            <wp:docPr id="19" name="图片 8" descr="https://pic.tiup.cn/data/app/37/84/4_378455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ic.tiup.cn/data/app/37/84/4_378455_plat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29255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第一步选择微信支付，点击确认付款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576888" cy="2971800"/>
            <wp:effectExtent l="19050" t="0" r="4762" b="0"/>
            <wp:docPr id="20" name="图片 9" descr="https://pic.tiup.cn/data/app/37/84/4_378456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ic.tiup.cn/data/app/37/84/4_378456_pla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888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第二步：扫描出来的二维码进行支付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686425" cy="3152775"/>
            <wp:effectExtent l="19050" t="0" r="9525" b="0"/>
            <wp:docPr id="21" name="图片 10" descr="https://pic.tiup.cn/data/app/37/84/4_378457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ic.tiup.cn/data/app/37/84/4_378457_plat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spacing w:after="115"/>
        <w:ind w:right="280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lastRenderedPageBreak/>
        <w:t>第三步：扫码完成之后，会弹出微信缴费成功，请关闭页面，点击确定。</w:t>
      </w:r>
      <w:r>
        <w:rPr>
          <w:rFonts w:ascii="Helvetica" w:eastAsia="宋体" w:hAnsi="Helvetica" w:cs="Helvetica"/>
          <w:noProof/>
          <w:color w:val="333333"/>
          <w:kern w:val="0"/>
          <w:sz w:val="16"/>
          <w:szCs w:val="16"/>
        </w:rPr>
        <w:drawing>
          <wp:inline distT="0" distB="0" distL="0" distR="0">
            <wp:extent cx="5262563" cy="2857500"/>
            <wp:effectExtent l="19050" t="0" r="0" b="0"/>
            <wp:docPr id="22" name="图片 11" descr="https://pic.tiup.cn/data/app/37/84/4_378458_pl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ic.tiup.cn/data/app/37/84/4_378458_plat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63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A87" w:rsidRPr="00EC1D31" w:rsidRDefault="00BB7A87" w:rsidP="00BB7A87">
      <w:pPr>
        <w:widowControl/>
        <w:shd w:val="clear" w:color="auto" w:fill="FFFFFF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</w:p>
    <w:p w:rsidR="00BB7A87" w:rsidRPr="00EC1D31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b/>
          <w:bCs/>
          <w:color w:val="333333"/>
          <w:kern w:val="0"/>
          <w:sz w:val="16"/>
          <w:szCs w:val="16"/>
        </w:rPr>
        <w:t>第四步：点击【是】，完成微信缴费。</w:t>
      </w:r>
      <w:bookmarkStart w:id="0" w:name="_GoBack"/>
      <w:bookmarkEnd w:id="0"/>
    </w:p>
    <w:p w:rsidR="00380A32" w:rsidRPr="00BB7A87" w:rsidRDefault="00BB7A87" w:rsidP="00BB7A87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Helvetica"/>
          <w:color w:val="333333"/>
          <w:kern w:val="0"/>
          <w:sz w:val="16"/>
          <w:szCs w:val="16"/>
        </w:rPr>
      </w:pPr>
      <w:r w:rsidRPr="00EC1D31">
        <w:rPr>
          <w:rFonts w:ascii="Helvetica" w:eastAsia="宋体" w:hAnsi="Helvetica" w:cs="Helvetica"/>
          <w:color w:val="333333"/>
          <w:kern w:val="0"/>
          <w:sz w:val="16"/>
          <w:szCs w:val="16"/>
        </w:rPr>
        <w:t>交费成功后，点击返回商户界面，完成支付。</w:t>
      </w:r>
    </w:p>
    <w:p w:rsidR="00380A32" w:rsidRPr="00380A32" w:rsidRDefault="00380A32" w:rsidP="00380A32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宋体"/>
          <w:color w:val="333333"/>
          <w:kern w:val="0"/>
          <w:sz w:val="16"/>
          <w:szCs w:val="16"/>
        </w:rPr>
      </w:pP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       </w:t>
      </w: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同学们在交纳学费前，</w:t>
      </w:r>
      <w:r w:rsidRPr="003F78B2">
        <w:rPr>
          <w:rFonts w:ascii="Helvetica" w:eastAsia="宋体" w:hAnsi="Helvetica" w:cs="宋体"/>
          <w:b/>
          <w:color w:val="333333"/>
          <w:kern w:val="0"/>
          <w:sz w:val="16"/>
          <w:szCs w:val="16"/>
        </w:rPr>
        <w:t>请务必确认本人已选课程信息及对应应收款金额</w:t>
      </w: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，如有疑问请将问题发往计算机系梁野老师邮箱：</w:t>
      </w:r>
      <w:hyperlink r:id="rId17" w:history="1">
        <w:r w:rsidRPr="00380A32">
          <w:rPr>
            <w:rFonts w:ascii="Helvetica" w:eastAsia="宋体" w:hAnsi="Helvetica" w:cs="宋体"/>
            <w:color w:val="333333"/>
            <w:kern w:val="0"/>
            <w:sz w:val="16"/>
          </w:rPr>
          <w:t>liangye@bfsu.edu.cn</w:t>
        </w:r>
      </w:hyperlink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。</w:t>
      </w:r>
    </w:p>
    <w:p w:rsidR="00380A32" w:rsidRPr="00380A32" w:rsidRDefault="00380A32" w:rsidP="00380A32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宋体"/>
          <w:color w:val="333333"/>
          <w:kern w:val="0"/>
          <w:sz w:val="16"/>
          <w:szCs w:val="16"/>
        </w:rPr>
      </w:pP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        </w:t>
      </w: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特别提示：各院系辅修</w:t>
      </w: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-</w:t>
      </w:r>
      <w:r w:rsidRPr="00380A32">
        <w:rPr>
          <w:rFonts w:ascii="Helvetica" w:eastAsia="宋体" w:hAnsi="Helvetica" w:cs="宋体"/>
          <w:b/>
          <w:bCs/>
          <w:color w:val="333333"/>
          <w:kern w:val="0"/>
          <w:sz w:val="16"/>
          <w:szCs w:val="16"/>
        </w:rPr>
        <w:t>双学位（双专业）课程，全部使用网上银行交费，请同学们务必配合学校工作安排，及时在网上交费。</w:t>
      </w:r>
    </w:p>
    <w:p w:rsidR="00380A32" w:rsidRPr="00380A32" w:rsidRDefault="00380A32" w:rsidP="00380A32">
      <w:pPr>
        <w:widowControl/>
        <w:shd w:val="clear" w:color="auto" w:fill="FFFFFF"/>
        <w:spacing w:after="150" w:line="315" w:lineRule="atLeast"/>
        <w:jc w:val="left"/>
        <w:rPr>
          <w:rFonts w:ascii="Helvetica" w:eastAsia="宋体" w:hAnsi="Helvetica" w:cs="宋体"/>
          <w:color w:val="333333"/>
          <w:kern w:val="0"/>
          <w:sz w:val="16"/>
          <w:szCs w:val="16"/>
        </w:rPr>
      </w:pP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 xml:space="preserve">        </w:t>
      </w:r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如需了解更多关于首信易电子支付的信息，可以登录</w:t>
      </w:r>
      <w:hyperlink r:id="rId18" w:history="1">
        <w:r w:rsidRPr="00380A32">
          <w:rPr>
            <w:rFonts w:ascii="Helvetica" w:eastAsia="宋体" w:hAnsi="Helvetica" w:cs="宋体"/>
            <w:color w:val="333333"/>
            <w:kern w:val="0"/>
            <w:sz w:val="16"/>
          </w:rPr>
          <w:t>www.beijing.com.cn</w:t>
        </w:r>
      </w:hyperlink>
      <w:r w:rsidRPr="00380A32">
        <w:rPr>
          <w:rFonts w:ascii="Helvetica" w:eastAsia="宋体" w:hAnsi="Helvetica" w:cs="宋体"/>
          <w:color w:val="333333"/>
          <w:kern w:val="0"/>
          <w:sz w:val="16"/>
          <w:szCs w:val="16"/>
        </w:rPr>
        <w:t>查阅。</w:t>
      </w:r>
    </w:p>
    <w:p w:rsidR="00367ED9" w:rsidRDefault="003F78B2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                                                              </w:t>
      </w:r>
    </w:p>
    <w:p w:rsidR="003F78B2" w:rsidRPr="00367ED9" w:rsidRDefault="003F78B2" w:rsidP="003F78B2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                                                                  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专用英语学院</w:t>
      </w:r>
    </w:p>
    <w:p w:rsidR="003F78B2" w:rsidRPr="00367ED9" w:rsidRDefault="003F78B2" w:rsidP="003F78B2">
      <w:pPr>
        <w:widowControl/>
        <w:shd w:val="clear" w:color="auto" w:fill="FFFFFF"/>
        <w:spacing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 xml:space="preserve">                                                                        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2017年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7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5</w:t>
      </w:r>
      <w:r w:rsidRPr="00367ED9">
        <w:rPr>
          <w:rFonts w:ascii="微软雅黑" w:eastAsia="微软雅黑" w:hAnsi="微软雅黑" w:cs="宋体" w:hint="eastAsia"/>
          <w:color w:val="333333"/>
          <w:kern w:val="0"/>
          <w:sz w:val="16"/>
          <w:szCs w:val="16"/>
        </w:rPr>
        <w:t>日</w:t>
      </w:r>
    </w:p>
    <w:p w:rsidR="003F78B2" w:rsidRPr="00367ED9" w:rsidRDefault="003F78B2" w:rsidP="00367ED9">
      <w:pPr>
        <w:widowControl/>
        <w:shd w:val="clear" w:color="auto" w:fill="FFFFFF"/>
        <w:spacing w:after="403" w:line="346" w:lineRule="atLeast"/>
        <w:ind w:firstLine="230"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</w:rPr>
      </w:pPr>
    </w:p>
    <w:p w:rsidR="00911C98" w:rsidRDefault="00911C98"/>
    <w:sectPr w:rsidR="00911C98" w:rsidSect="00911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59D" w:rsidRDefault="003A259D" w:rsidP="00632E12">
      <w:r>
        <w:separator/>
      </w:r>
    </w:p>
  </w:endnote>
  <w:endnote w:type="continuationSeparator" w:id="1">
    <w:p w:rsidR="003A259D" w:rsidRDefault="003A259D" w:rsidP="00632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59D" w:rsidRDefault="003A259D" w:rsidP="00632E12">
      <w:r>
        <w:separator/>
      </w:r>
    </w:p>
  </w:footnote>
  <w:footnote w:type="continuationSeparator" w:id="1">
    <w:p w:rsidR="003A259D" w:rsidRDefault="003A259D" w:rsidP="00632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ED9"/>
    <w:rsid w:val="001F13F7"/>
    <w:rsid w:val="00223926"/>
    <w:rsid w:val="00367ED9"/>
    <w:rsid w:val="00380A32"/>
    <w:rsid w:val="003A259D"/>
    <w:rsid w:val="003B150A"/>
    <w:rsid w:val="003F78B2"/>
    <w:rsid w:val="004204EB"/>
    <w:rsid w:val="004B736A"/>
    <w:rsid w:val="004C20D1"/>
    <w:rsid w:val="00514F85"/>
    <w:rsid w:val="00565F41"/>
    <w:rsid w:val="00632E12"/>
    <w:rsid w:val="006E29BB"/>
    <w:rsid w:val="007409E4"/>
    <w:rsid w:val="00911C98"/>
    <w:rsid w:val="009A10A6"/>
    <w:rsid w:val="009A4E11"/>
    <w:rsid w:val="00AD65F6"/>
    <w:rsid w:val="00AE7EC1"/>
    <w:rsid w:val="00BB7A87"/>
    <w:rsid w:val="00BD7B2F"/>
    <w:rsid w:val="00C01B3F"/>
    <w:rsid w:val="00C07BFA"/>
    <w:rsid w:val="00CE6148"/>
    <w:rsid w:val="00D53D2D"/>
    <w:rsid w:val="00D925D3"/>
    <w:rsid w:val="00E051DA"/>
    <w:rsid w:val="00E64099"/>
    <w:rsid w:val="00FB6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9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367ED9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67ED9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367E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67ED9"/>
    <w:rPr>
      <w:b/>
      <w:bCs/>
    </w:rPr>
  </w:style>
  <w:style w:type="character" w:styleId="a5">
    <w:name w:val="Hyperlink"/>
    <w:basedOn w:val="a0"/>
    <w:uiPriority w:val="99"/>
    <w:semiHidden/>
    <w:unhideWhenUsed/>
    <w:rsid w:val="00380A32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380A3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80A32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632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32E12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32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32E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2C3D95"/>
            <w:right w:val="none" w:sz="0" w:space="0" w:color="auto"/>
          </w:divBdr>
        </w:div>
        <w:div w:id="202135946">
          <w:marLeft w:val="0"/>
          <w:marRight w:val="0"/>
          <w:marTop w:val="0"/>
          <w:marBottom w:val="8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beijing.com.cn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yperlink" Target="mailto:liangye@bfsu.edu.cn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北京外国语大学</dc:creator>
  <cp:lastModifiedBy>北京外国语大学</cp:lastModifiedBy>
  <cp:revision>38</cp:revision>
  <dcterms:created xsi:type="dcterms:W3CDTF">2017-07-03T08:02:00Z</dcterms:created>
  <dcterms:modified xsi:type="dcterms:W3CDTF">2017-07-05T03:12:00Z</dcterms:modified>
</cp:coreProperties>
</file>